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3" w:rsidRDefault="004317A3" w:rsidP="004317A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комплекс</w:t>
      </w:r>
    </w:p>
    <w:p w:rsidR="00D24E1E" w:rsidRPr="004317A3" w:rsidRDefault="004317A3" w:rsidP="004317A3">
      <w:pPr>
        <w:jc w:val="both"/>
        <w:rPr>
          <w:sz w:val="36"/>
        </w:rPr>
      </w:pPr>
      <w:proofErr w:type="gramStart"/>
      <w:r w:rsidRPr="004317A3">
        <w:rPr>
          <w:rFonts w:ascii="Times New Roman" w:eastAsia="Times New Roman" w:hAnsi="Times New Roman" w:cs="Times New Roman"/>
          <w:sz w:val="24"/>
          <w:szCs w:val="16"/>
          <w:lang w:eastAsia="ru-RU"/>
        </w:rPr>
        <w:t>Оснащение медицинского комплекса общеобразовательной организации  в соответствии с 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№ 189 (зарегистрировано Министерством Юстиции Российской Федерации 3 марта 2011 г., регистрационный № 19993), с изменениями, внесенными постановлениями Главного государственного врача Российской Федерации от 29 июня 2011 г. № 85 (зарегистрировано Министерством</w:t>
      </w:r>
      <w:proofErr w:type="gramEnd"/>
      <w:r w:rsidRPr="004317A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gramStart"/>
      <w:r w:rsidRPr="004317A3">
        <w:rPr>
          <w:rFonts w:ascii="Times New Roman" w:eastAsia="Times New Roman" w:hAnsi="Times New Roman" w:cs="Times New Roman"/>
          <w:sz w:val="24"/>
          <w:szCs w:val="16"/>
          <w:lang w:eastAsia="ru-RU"/>
        </w:rPr>
        <w:t>Юстиции Российской Федерации 15 декабря 2011 г., регистрационный № 22637), от 25 декабря 2013 г. № 72  (зарегистрировано Министерством Юстиции Российской Федерации 27 марта 2014 г., регистрационный № 31751) и от 24 ноября 2015 г. № 81  (зарегистрировано Министерством Юстиции Российской Федерации 18 декабря 2015 г., регистрационный № 40154), и в соответствии с Порядком оказания медицинской помощи несовершеннолетним, в том числе в период обучения и</w:t>
      </w:r>
      <w:proofErr w:type="gramEnd"/>
      <w:r w:rsidRPr="004317A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gramStart"/>
      <w:r w:rsidRPr="004317A3">
        <w:rPr>
          <w:rFonts w:ascii="Times New Roman" w:eastAsia="Times New Roman" w:hAnsi="Times New Roman" w:cs="Times New Roman"/>
          <w:sz w:val="24"/>
          <w:szCs w:val="16"/>
          <w:lang w:eastAsia="ru-RU"/>
        </w:rPr>
        <w:t>воспитания в образовательных организациях, утвержденным приказом Министерства здравоохранения Российской Федерации от 5 ноября 2013 г. № 822н  (зарегистрирован Министерством Юстиции Российской Федерации 17 января 2014 г., регистрационный № 31045), с изменениями, внесенными приказом Министерства здравоохранения Российской Федерации от 3 сентября 2015 г. № 613н  (зарегистрирован Министерством Юстиции Российской Федерации 29 октября 2015 г., регистрационный № 39538).</w:t>
      </w:r>
      <w:bookmarkStart w:id="0" w:name="_GoBack"/>
      <w:bookmarkEnd w:id="0"/>
      <w:proofErr w:type="gramEnd"/>
    </w:p>
    <w:sectPr w:rsidR="00D24E1E" w:rsidRPr="0043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3"/>
    <w:rsid w:val="004317A3"/>
    <w:rsid w:val="00655BBB"/>
    <w:rsid w:val="007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2019-04-05T08:18:00Z</dcterms:created>
  <dcterms:modified xsi:type="dcterms:W3CDTF">2019-04-05T08:20:00Z</dcterms:modified>
</cp:coreProperties>
</file>